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E9BAE" w14:textId="38011EF6" w:rsidR="00AA76BE" w:rsidRPr="00A2576E" w:rsidRDefault="00AA76BE" w:rsidP="00AA76BE">
      <w:pPr>
        <w:spacing w:line="276" w:lineRule="auto"/>
        <w:jc w:val="center"/>
        <w:rPr>
          <w:rFonts w:ascii="Calibri" w:hAnsi="Calibri" w:cs="Calibri"/>
          <w:b/>
          <w:color w:val="FFC000"/>
          <w:sz w:val="28"/>
          <w:szCs w:val="22"/>
        </w:rPr>
      </w:pPr>
    </w:p>
    <w:p w14:paraId="2676AC02" w14:textId="77777777" w:rsidR="00ED1438" w:rsidRPr="00ED1438" w:rsidRDefault="00ED1438" w:rsidP="00ED1438">
      <w:pPr>
        <w:rPr>
          <w:rFonts w:ascii="Times New Roman" w:eastAsia="Times New Roman" w:hAnsi="Times New Roman" w:cs="Times New Roman"/>
          <w:color w:val="4472C4" w:themeColor="accent5"/>
        </w:rPr>
      </w:pPr>
      <w:r w:rsidRPr="00ED1438">
        <w:rPr>
          <w:rFonts w:ascii="Times New Roman" w:eastAsia="Times New Roman" w:hAnsi="Times New Roman" w:cs="Times New Roman"/>
          <w:color w:val="4472C4" w:themeColor="accent5"/>
          <w:lang w:bidi="tr-TR"/>
        </w:rPr>
        <w:t>KATKILAR İÇİN ÇAĞRI | ÖZEL USULLER</w:t>
      </w:r>
    </w:p>
    <w:p w14:paraId="31B197ED" w14:textId="77777777" w:rsidR="00ED1438" w:rsidRPr="00ED1438" w:rsidRDefault="00ED1438" w:rsidP="00ED1438">
      <w:pPr>
        <w:spacing w:before="100" w:beforeAutospacing="1" w:after="100" w:afterAutospacing="1"/>
        <w:outlineLvl w:val="1"/>
        <w:rPr>
          <w:rFonts w:ascii="Times New Roman" w:eastAsia="Times New Roman" w:hAnsi="Times New Roman" w:cs="Times New Roman"/>
          <w:b/>
          <w:bCs/>
          <w:color w:val="FFC000" w:themeColor="accent4"/>
          <w:sz w:val="36"/>
          <w:szCs w:val="36"/>
        </w:rPr>
      </w:pPr>
      <w:r w:rsidRPr="00ED1438">
        <w:rPr>
          <w:rFonts w:ascii="Times New Roman" w:eastAsia="Times New Roman" w:hAnsi="Times New Roman" w:cs="Times New Roman"/>
          <w:b/>
          <w:color w:val="FFC000" w:themeColor="accent4"/>
          <w:sz w:val="36"/>
          <w:szCs w:val="36"/>
          <w:lang w:bidi="tr-TR"/>
        </w:rPr>
        <w:t>Katkılar için çağrı: Kadınlar, Kız Çocukları ve Temiz, Sağlıklı ve Sürdürülebilir Bir Çevre Hakkı</w:t>
      </w:r>
    </w:p>
    <w:p w14:paraId="051E38B7" w14:textId="77777777" w:rsidR="00ED1438" w:rsidRPr="00ED1438" w:rsidRDefault="00ED1438" w:rsidP="00ED1438">
      <w:pPr>
        <w:spacing w:before="100" w:beforeAutospacing="1" w:after="100" w:afterAutospacing="1"/>
        <w:rPr>
          <w:rFonts w:ascii="Times New Roman" w:eastAsia="Times New Roman" w:hAnsi="Times New Roman" w:cs="Times New Roman"/>
          <w:caps/>
          <w:color w:val="4472C4" w:themeColor="accent5"/>
        </w:rPr>
      </w:pPr>
      <w:r w:rsidRPr="00ED1438">
        <w:rPr>
          <w:rFonts w:ascii="Times New Roman" w:eastAsia="Times New Roman" w:hAnsi="Times New Roman" w:cs="Times New Roman"/>
          <w:color w:val="4472C4" w:themeColor="accent5"/>
          <w:lang w:bidi="tr-TR"/>
        </w:rPr>
        <w:t>ÇAĞRIYI YAPAN</w:t>
      </w:r>
    </w:p>
    <w:p w14:paraId="7372813F" w14:textId="77777777" w:rsidR="00ED1438" w:rsidRPr="00ED1438" w:rsidRDefault="00ED1438" w:rsidP="00ED1438">
      <w:pPr>
        <w:spacing w:before="100" w:beforeAutospacing="1" w:after="100" w:afterAutospacing="1"/>
        <w:rPr>
          <w:rFonts w:ascii="Times New Roman" w:eastAsia="Times New Roman" w:hAnsi="Times New Roman" w:cs="Times New Roman"/>
          <w:b/>
          <w:bCs/>
          <w:color w:val="FFC000" w:themeColor="accent4"/>
        </w:rPr>
      </w:pPr>
      <w:r w:rsidRPr="00ED1438">
        <w:rPr>
          <w:rFonts w:ascii="Times New Roman" w:eastAsia="Times New Roman" w:hAnsi="Times New Roman" w:cs="Times New Roman"/>
          <w:b/>
          <w:color w:val="FFC000" w:themeColor="accent4"/>
          <w:lang w:bidi="tr-TR"/>
        </w:rPr>
        <w:t>Güvenli, temiz, sağlıklı ve sürdürülebilir bir çevrenin sağlanmasına ilişkin insan hakları yükümlülükleri konusunda Özel Raportör</w:t>
      </w:r>
    </w:p>
    <w:p w14:paraId="0AD533A5" w14:textId="77777777" w:rsidR="00ED1438" w:rsidRPr="00ED1438" w:rsidRDefault="00ED1438" w:rsidP="00ED1438">
      <w:pPr>
        <w:spacing w:before="100" w:beforeAutospacing="1" w:after="100" w:afterAutospacing="1"/>
        <w:rPr>
          <w:rFonts w:ascii="Times New Roman" w:eastAsia="Times New Roman" w:hAnsi="Times New Roman" w:cs="Times New Roman"/>
          <w:caps/>
          <w:color w:val="4472C4" w:themeColor="accent5"/>
        </w:rPr>
      </w:pPr>
      <w:r w:rsidRPr="00ED1438">
        <w:rPr>
          <w:rFonts w:ascii="Times New Roman" w:eastAsia="Times New Roman" w:hAnsi="Times New Roman" w:cs="Times New Roman"/>
          <w:color w:val="4472C4" w:themeColor="accent5"/>
          <w:lang w:bidi="tr-TR"/>
        </w:rPr>
        <w:t>SON TARİH</w:t>
      </w:r>
    </w:p>
    <w:p w14:paraId="302AE7D5" w14:textId="77777777" w:rsidR="00ED1438" w:rsidRPr="00ED1438" w:rsidRDefault="00ED1438" w:rsidP="00ED1438">
      <w:pPr>
        <w:spacing w:before="100" w:beforeAutospacing="1" w:after="100" w:afterAutospacing="1"/>
        <w:rPr>
          <w:rFonts w:ascii="Times New Roman" w:eastAsia="Times New Roman" w:hAnsi="Times New Roman" w:cs="Times New Roman"/>
          <w:b/>
          <w:bCs/>
          <w:color w:val="FFC000" w:themeColor="accent4"/>
        </w:rPr>
      </w:pPr>
      <w:r w:rsidRPr="00ED1438">
        <w:rPr>
          <w:rFonts w:ascii="Times New Roman" w:eastAsia="Times New Roman" w:hAnsi="Times New Roman" w:cs="Times New Roman"/>
          <w:b/>
          <w:color w:val="FFC000" w:themeColor="accent4"/>
          <w:lang w:bidi="tr-TR"/>
        </w:rPr>
        <w:t>14 Ekim 2022</w:t>
      </w:r>
    </w:p>
    <w:p w14:paraId="790C9444" w14:textId="77777777" w:rsidR="00ED1438" w:rsidRPr="00577F2A" w:rsidRDefault="00ED1438" w:rsidP="00ED1438">
      <w:pPr>
        <w:rPr>
          <w:rFonts w:ascii="Times New Roman" w:eastAsia="Times New Roman" w:hAnsi="Times New Roman" w:cs="Times New Roman"/>
          <w:color w:val="000000"/>
        </w:rPr>
      </w:pPr>
      <w:r w:rsidRPr="00577F2A">
        <w:rPr>
          <w:rFonts w:ascii="Times New Roman" w:eastAsia="Times New Roman" w:hAnsi="Times New Roman" w:cs="Times New Roman"/>
          <w:b/>
          <w:color w:val="000000"/>
          <w:lang w:bidi="tr-TR"/>
        </w:rPr>
        <w:t>Amaç:</w:t>
      </w:r>
      <w:r w:rsidRPr="00577F2A">
        <w:rPr>
          <w:rFonts w:ascii="Times New Roman" w:eastAsia="Times New Roman" w:hAnsi="Times New Roman" w:cs="Times New Roman"/>
          <w:color w:val="000000"/>
          <w:lang w:bidi="tr-TR"/>
        </w:rPr>
        <w:t> Mart 2023'te İnsan Hakları Konseyi'nde sunulacak olan "Kadınlar, Kız Çocukları ve Temiz, Sağlıklı ve Sürdürülebilir Bir Çevre Hakkı" konulu rapor için katkı sağlanması.</w:t>
      </w:r>
    </w:p>
    <w:p w14:paraId="72A0F640" w14:textId="77777777" w:rsidR="00ED1438" w:rsidRPr="00E756FA" w:rsidRDefault="00ED1438" w:rsidP="00ED1438">
      <w:pPr>
        <w:spacing w:before="100" w:beforeAutospacing="1" w:after="100" w:afterAutospacing="1"/>
        <w:outlineLvl w:val="2"/>
        <w:rPr>
          <w:rFonts w:ascii="Times New Roman" w:eastAsia="Times New Roman" w:hAnsi="Times New Roman" w:cs="Times New Roman"/>
          <w:color w:val="4472C4" w:themeColor="accent5"/>
          <w:sz w:val="27"/>
          <w:szCs w:val="27"/>
        </w:rPr>
      </w:pPr>
      <w:r w:rsidRPr="00E756FA">
        <w:rPr>
          <w:rFonts w:ascii="Times New Roman" w:eastAsia="Times New Roman" w:hAnsi="Times New Roman" w:cs="Times New Roman"/>
          <w:color w:val="4472C4" w:themeColor="accent5"/>
          <w:sz w:val="27"/>
          <w:szCs w:val="27"/>
          <w:lang w:bidi="tr-TR"/>
        </w:rPr>
        <w:t>Arka plan</w:t>
      </w:r>
    </w:p>
    <w:p w14:paraId="2413F7B4" w14:textId="77777777" w:rsidR="00ED1438" w:rsidRPr="00577F2A" w:rsidRDefault="00ED1438" w:rsidP="00ED1438">
      <w:pPr>
        <w:spacing w:before="100" w:beforeAutospacing="1" w:after="100" w:afterAutospacing="1"/>
        <w:rPr>
          <w:rFonts w:ascii="Times New Roman" w:eastAsia="Times New Roman" w:hAnsi="Times New Roman" w:cs="Times New Roman"/>
          <w:color w:val="000000"/>
          <w:sz w:val="22"/>
          <w:szCs w:val="22"/>
        </w:rPr>
      </w:pPr>
      <w:r w:rsidRPr="00577F2A">
        <w:rPr>
          <w:rFonts w:ascii="Times New Roman" w:eastAsia="Times New Roman" w:hAnsi="Times New Roman" w:cs="Times New Roman"/>
          <w:b/>
          <w:color w:val="000000"/>
          <w:sz w:val="22"/>
          <w:szCs w:val="22"/>
          <w:lang w:bidi="tr-TR"/>
        </w:rPr>
        <w:t>"Kadınlar, Kız Çocukları ve Temiz, Sağlıklı ve Sürdürülebilir Bir Çevre Hakkı"</w:t>
      </w:r>
    </w:p>
    <w:p w14:paraId="2D127102" w14:textId="77777777" w:rsidR="00ED1438" w:rsidRPr="00577F2A" w:rsidRDefault="00ED1438" w:rsidP="00ED1438">
      <w:pPr>
        <w:spacing w:before="100" w:beforeAutospacing="1" w:after="100" w:afterAutospacing="1"/>
        <w:rPr>
          <w:rFonts w:ascii="Times New Roman" w:eastAsia="Times New Roman" w:hAnsi="Times New Roman" w:cs="Times New Roman"/>
          <w:color w:val="000000"/>
          <w:sz w:val="22"/>
          <w:szCs w:val="22"/>
        </w:rPr>
      </w:pPr>
      <w:r w:rsidRPr="00577F2A">
        <w:rPr>
          <w:rFonts w:ascii="Times New Roman" w:eastAsia="Times New Roman" w:hAnsi="Times New Roman" w:cs="Times New Roman"/>
          <w:i/>
          <w:color w:val="000000"/>
          <w:sz w:val="22"/>
          <w:szCs w:val="22"/>
          <w:lang w:bidi="tr-TR"/>
        </w:rPr>
        <w:t>"İklim ve çevresel zararlara müdahale edenler de dahil olmak üzere, toplumun yarısının, politikaların şekillendirilmesine etkili bir şekilde yardımcı olmaktan dışlanması, bu politikaların neden olunan spesifik hasara daha az duyarlı olacağı ve toplumların korunmasında daha az etkili olacağı anlamına gelir ve hatta verilen zararı derinleştirebilir."</w:t>
      </w:r>
      <w:r w:rsidRPr="00577F2A">
        <w:rPr>
          <w:rFonts w:ascii="Times New Roman" w:eastAsia="Times New Roman" w:hAnsi="Times New Roman" w:cs="Times New Roman"/>
          <w:i/>
          <w:color w:val="000000"/>
          <w:sz w:val="22"/>
          <w:szCs w:val="22"/>
          <w:lang w:bidi="tr-TR"/>
        </w:rPr>
        <w:br/>
        <w:t xml:space="preserve">Michelle </w:t>
      </w:r>
      <w:proofErr w:type="spellStart"/>
      <w:r w:rsidRPr="00577F2A">
        <w:rPr>
          <w:rFonts w:ascii="Times New Roman" w:eastAsia="Times New Roman" w:hAnsi="Times New Roman" w:cs="Times New Roman"/>
          <w:i/>
          <w:color w:val="000000"/>
          <w:sz w:val="22"/>
          <w:szCs w:val="22"/>
          <w:lang w:bidi="tr-TR"/>
        </w:rPr>
        <w:t>Bachelet</w:t>
      </w:r>
      <w:proofErr w:type="spellEnd"/>
      <w:r w:rsidRPr="00577F2A">
        <w:rPr>
          <w:rFonts w:ascii="Times New Roman" w:eastAsia="Times New Roman" w:hAnsi="Times New Roman" w:cs="Times New Roman"/>
          <w:i/>
          <w:color w:val="000000"/>
          <w:sz w:val="22"/>
          <w:szCs w:val="22"/>
          <w:lang w:bidi="tr-TR"/>
        </w:rPr>
        <w:t>, İnsan Hakları Yüksek Komiseri</w:t>
      </w:r>
    </w:p>
    <w:p w14:paraId="3786318B" w14:textId="77777777" w:rsidR="00ED1438" w:rsidRPr="00577F2A" w:rsidRDefault="00ED1438" w:rsidP="00ED1438">
      <w:pPr>
        <w:spacing w:before="100" w:beforeAutospacing="1" w:after="100" w:afterAutospacing="1"/>
        <w:rPr>
          <w:rFonts w:ascii="Times New Roman" w:eastAsia="Times New Roman" w:hAnsi="Times New Roman" w:cs="Times New Roman"/>
          <w:color w:val="000000"/>
          <w:sz w:val="22"/>
          <w:szCs w:val="22"/>
        </w:rPr>
      </w:pPr>
      <w:r w:rsidRPr="00577F2A">
        <w:rPr>
          <w:rFonts w:ascii="Times New Roman" w:eastAsia="Times New Roman" w:hAnsi="Times New Roman" w:cs="Times New Roman"/>
          <w:color w:val="000000"/>
          <w:sz w:val="22"/>
          <w:szCs w:val="22"/>
          <w:lang w:bidi="tr-TR"/>
        </w:rPr>
        <w:t xml:space="preserve">İnsan Hakları ve Çevre Özel Raportörü David </w:t>
      </w:r>
      <w:proofErr w:type="spellStart"/>
      <w:r w:rsidRPr="00577F2A">
        <w:rPr>
          <w:rFonts w:ascii="Times New Roman" w:eastAsia="Times New Roman" w:hAnsi="Times New Roman" w:cs="Times New Roman"/>
          <w:color w:val="000000"/>
          <w:sz w:val="22"/>
          <w:szCs w:val="22"/>
          <w:lang w:bidi="tr-TR"/>
        </w:rPr>
        <w:t>Boyd</w:t>
      </w:r>
      <w:proofErr w:type="spellEnd"/>
      <w:r w:rsidRPr="00577F2A">
        <w:rPr>
          <w:rFonts w:ascii="Times New Roman" w:eastAsia="Times New Roman" w:hAnsi="Times New Roman" w:cs="Times New Roman"/>
          <w:color w:val="000000"/>
          <w:sz w:val="22"/>
          <w:szCs w:val="22"/>
          <w:lang w:bidi="tr-TR"/>
        </w:rPr>
        <w:t>, 2021 yılında BM İnsan Hakları Konseyi'nin 48/13 sayılı kararı ile tanınan bir hak olan temiz, sağlıklı ve sürdürülebilir bir çevre hakkı ile kadınlar ve kız çocukları hakkında bir rapor hazırlıyor.</w:t>
      </w:r>
    </w:p>
    <w:p w14:paraId="322776D7" w14:textId="77777777" w:rsidR="00ED1438" w:rsidRPr="00577F2A" w:rsidRDefault="00ED1438" w:rsidP="00ED1438">
      <w:pPr>
        <w:spacing w:before="100" w:beforeAutospacing="1" w:afterAutospacing="1"/>
        <w:rPr>
          <w:rFonts w:ascii="Times New Roman" w:eastAsia="Times New Roman" w:hAnsi="Times New Roman" w:cs="Times New Roman"/>
          <w:color w:val="000000"/>
          <w:sz w:val="22"/>
          <w:szCs w:val="22"/>
        </w:rPr>
      </w:pPr>
      <w:r w:rsidRPr="00577F2A">
        <w:rPr>
          <w:rFonts w:ascii="Times New Roman" w:eastAsia="Times New Roman" w:hAnsi="Times New Roman" w:cs="Times New Roman"/>
          <w:color w:val="000000"/>
          <w:sz w:val="22"/>
          <w:szCs w:val="22"/>
          <w:lang w:bidi="tr-TR"/>
        </w:rPr>
        <w:t>Bu amaçla, aşağıdaki kısa ankete verilen yanıtlar aracılığıyla Devletlerden, hak sahiplerinden ve diğer paydaşlardan konuyla ilgili katkılarını almayı istiyor.</w:t>
      </w:r>
    </w:p>
    <w:p w14:paraId="2F06EBAD" w14:textId="77777777" w:rsidR="00ED1438" w:rsidRPr="00577F2A" w:rsidRDefault="00ED1438" w:rsidP="00ED1438">
      <w:pPr>
        <w:rPr>
          <w:rFonts w:ascii="Times New Roman" w:eastAsia="Times New Roman" w:hAnsi="Times New Roman" w:cs="Times New Roman"/>
          <w:sz w:val="22"/>
          <w:szCs w:val="22"/>
        </w:rPr>
      </w:pPr>
    </w:p>
    <w:p w14:paraId="378C0FF5" w14:textId="77777777" w:rsidR="00ED1438" w:rsidRPr="00577F2A" w:rsidRDefault="00ED1438" w:rsidP="00ED1438">
      <w:pPr>
        <w:pStyle w:val="Heading5"/>
        <w:rPr>
          <w:rFonts w:ascii="Times New Roman" w:hAnsi="Times New Roman" w:cs="Times New Roman"/>
          <w:sz w:val="22"/>
          <w:szCs w:val="22"/>
        </w:rPr>
      </w:pPr>
      <w:r w:rsidRPr="00577F2A">
        <w:rPr>
          <w:rFonts w:ascii="Times New Roman" w:eastAsia="Helvetica Neue" w:hAnsi="Times New Roman" w:cs="Times New Roman"/>
          <w:sz w:val="22"/>
          <w:szCs w:val="22"/>
          <w:lang w:bidi="tr-TR"/>
        </w:rPr>
        <w:t>Anahtar sorular ve beklenen katkı/yorum türleri</w:t>
      </w:r>
    </w:p>
    <w:p w14:paraId="134D081E" w14:textId="77777777" w:rsidR="00ED1438" w:rsidRPr="00577F2A" w:rsidRDefault="00ED1438" w:rsidP="00ED1438">
      <w:pPr>
        <w:pStyle w:val="Heading5"/>
        <w:rPr>
          <w:rFonts w:ascii="Times New Roman" w:hAnsi="Times New Roman" w:cs="Times New Roman"/>
          <w:sz w:val="22"/>
          <w:szCs w:val="22"/>
        </w:rPr>
      </w:pPr>
      <w:r w:rsidRPr="00577F2A">
        <w:rPr>
          <w:rFonts w:ascii="Times New Roman" w:eastAsia="Helvetica Neue" w:hAnsi="Times New Roman" w:cs="Times New Roman"/>
          <w:sz w:val="22"/>
          <w:szCs w:val="22"/>
          <w:lang w:bidi="tr-TR"/>
        </w:rPr>
        <w:t>Anket</w:t>
      </w:r>
    </w:p>
    <w:p w14:paraId="0D3D1FC6" w14:textId="77777777" w:rsidR="00ED1438" w:rsidRPr="00577F2A" w:rsidRDefault="00ED1438" w:rsidP="00ED1438">
      <w:pPr>
        <w:pStyle w:val="NormalWeb"/>
        <w:rPr>
          <w:sz w:val="22"/>
          <w:szCs w:val="22"/>
        </w:rPr>
      </w:pPr>
      <w:r w:rsidRPr="00577F2A">
        <w:rPr>
          <w:rFonts w:eastAsia="Helvetica Neue"/>
          <w:sz w:val="22"/>
          <w:szCs w:val="22"/>
          <w:lang w:bidi="tr-TR"/>
        </w:rPr>
        <w:t>Özel Raportör, aşağıdaki sorulara yanıt vermeye davet etmektedir:</w:t>
      </w:r>
    </w:p>
    <w:p w14:paraId="7CF89D3B"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 xml:space="preserve">İklim, kirlilik ve biyolojik çeşitlilik krizlerinin kadınlar ve kız çocukları üzerindeki olumsuz etkileri nasıl? Bu hak sahiplerinin aşağıdakileri içerecek şekilde temiz, sağlıklı ve sürdürülebilir bir çevreye olan hakkının önündeki başlıca engeller nelerdir: temiz hava; güvenli bir iklim; güvenli suya erişim ve yeterli sanitasyon; sağlıklı ve sürdürülebilir şekilde üretilen gıdalar; yaşamak, çalışmak, çalışmak ve oynamak için </w:t>
      </w:r>
      <w:proofErr w:type="spellStart"/>
      <w:r w:rsidRPr="00577F2A">
        <w:rPr>
          <w:rFonts w:ascii="Times New Roman" w:eastAsia="Helvetica Neue" w:hAnsi="Times New Roman" w:cs="Times New Roman"/>
          <w:sz w:val="22"/>
          <w:szCs w:val="22"/>
          <w:lang w:bidi="tr-TR"/>
        </w:rPr>
        <w:t>toksik</w:t>
      </w:r>
      <w:proofErr w:type="spellEnd"/>
      <w:r w:rsidRPr="00577F2A">
        <w:rPr>
          <w:rFonts w:ascii="Times New Roman" w:eastAsia="Helvetica Neue" w:hAnsi="Times New Roman" w:cs="Times New Roman"/>
          <w:sz w:val="22"/>
          <w:szCs w:val="22"/>
          <w:lang w:bidi="tr-TR"/>
        </w:rPr>
        <w:t xml:space="preserve"> olmayan ortamlar; </w:t>
      </w:r>
      <w:r w:rsidRPr="00577F2A">
        <w:rPr>
          <w:rFonts w:ascii="Times New Roman" w:eastAsia="Helvetica Neue" w:hAnsi="Times New Roman" w:cs="Times New Roman"/>
          <w:sz w:val="22"/>
          <w:szCs w:val="22"/>
          <w:lang w:bidi="tr-TR"/>
        </w:rPr>
        <w:lastRenderedPageBreak/>
        <w:t>sağlıklı biyolojik çeşitlilik ve ekosistemler; çevre ve iklim bilgilerine erişim; çevre ve iklim konusunda karar alma süreçlerine katılım; yukarıda belirtilen haklar ihlal edildiğinde adalete erişim ve etkili bir çözüm yolu.</w:t>
      </w:r>
    </w:p>
    <w:p w14:paraId="68B4EA60"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Devletlerin özel yükümlülükleri ve işletmelerin, (işletmeler için) kadınların ve kız çocuklarının temiz, sağlıklı ve sürdürülebilir bir çevre haklarını korumak ve (Devletler için) toplumsal cinsiyete duyarlı bir yaklaşım benimsemek açısından sorumlulukları nelerdir? Lütfen temiz, sağlıklı ve sürdürülebilir bir çevre hakkını sağlamak için toplumsal cinsiyete duyarlı bir yaklaşım benimseyen anayasal hükümler, mevzuat, kurumlar, yönetmelikler, standartlar, içtihatlar, politikalar ve programlara dair örnekler verin.</w:t>
      </w:r>
    </w:p>
    <w:p w14:paraId="7F904E25"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Devletiniz, hukuken güvenli, temiz, sağlıklı ve sürdürülebilir bir çevre hakkını tanıyan 156 BM Üye Devletinden biri ise, bu hak, cinsiyet, toplumsal cinsiyet ve diğer gerekçelere dayalı ayrımcılık yapılmaksızın hakların gerçekleştirilmesine ilişkin devletin yükümlülüklerini veya işletmelerin sorumluluklarını açıklığa kavuşturacak şekilde tanınıyor ve / veya yorumlanıyor mı?</w:t>
      </w:r>
    </w:p>
    <w:p w14:paraId="5E12E982"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Devletiniz, işletmeniz ve/veya örgütünüz iklim, biyolojik çeşitlilik ve kirlilik krizlerinin etkilerini ele almak ve çevresel karar alma süreçleri, fayda paylaşım süreçleri ve sonuçlarla ilgili toplumsal cinsiyet eşitliğinin elde edilmesini hızlandırmak için toplumsal cinsiyete duyarlı, hak temelli bir yaklaşım uygulamak için hangi adımları attı? Lütfen Hükümetinizin, işletmenizin veya örgütünüzün bu çabalar kapsamında karşılaştığı özel zorlukları belirtin.</w:t>
      </w:r>
    </w:p>
    <w:p w14:paraId="16951B09"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Lütfen özellikle marjinalleştirilmiş veya savunmasız kadınların ve/veya LGBTİ bireylerin haklarının, cinsiyet veya toplumsal cinsiyete dayalı ayrımcılık olmaksızın temiz, sağlıklı ve sürdürülebilir bir çevre hakkının gerçekleştirilmesini sağlamak üzere tanınmasına veya korunmasına (ya da bunların sağlanmasına) dair özel yolları belirtin. "Marjinalleştirilmiş kadınlar" arasında kız çocukları; yerel topluluktaki kadınlar ve kız çocukları, Afrika kökenliler ve köylü toplulukları, yaşlı kadınlar; farklı yeteneklere sahip kadınlar ve kız çocukları, LGBTİ kadınlar ve kızlar, göçmen, yerinden edilmiş ve mülteci kadınlar ve kız çocukları, evlenmemiş, gayri resmi olarak evli ve dul kadınlar ve uzun süreli silahlı çatışmaların bulunduğu yerlerde kadınlar ve kız çocukları yer almaktadır. Bu nüfus grupları, olumlu çevresel dönüşümün ajanları olarak etkilerini artırmak için nasıl güçlendirilebilir?</w:t>
      </w:r>
    </w:p>
    <w:p w14:paraId="713AF6F1"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 xml:space="preserve">Çevresel karar alma süreçlerini, fayda paylaşım süreçlerini ve sonuçlarını doğrudan etkileyen toplumsal cinsiyet eşitliğini sağlamak için Devletinizin ulusal bağlamında ne tür </w:t>
      </w:r>
      <w:proofErr w:type="spellStart"/>
      <w:r w:rsidRPr="00577F2A">
        <w:rPr>
          <w:rFonts w:ascii="Times New Roman" w:eastAsia="Helvetica Neue" w:hAnsi="Times New Roman" w:cs="Times New Roman"/>
          <w:sz w:val="22"/>
          <w:szCs w:val="22"/>
          <w:lang w:bidi="tr-TR"/>
        </w:rPr>
        <w:t>sosyo</w:t>
      </w:r>
      <w:proofErr w:type="spellEnd"/>
      <w:r w:rsidRPr="00577F2A">
        <w:rPr>
          <w:rFonts w:ascii="Times New Roman" w:eastAsia="Helvetica Neue" w:hAnsi="Times New Roman" w:cs="Times New Roman"/>
          <w:sz w:val="22"/>
          <w:szCs w:val="22"/>
          <w:lang w:bidi="tr-TR"/>
        </w:rPr>
        <w:t>-ekonomik, kültürel, yasal ve/veya kurumsal dönüşümler gerekli olacaktır?</w:t>
      </w:r>
    </w:p>
    <w:p w14:paraId="7E20711C"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Devletinizin Çevre bakanlığının çalışmaları, ulusal olarak belirlenmiş destekler ile ulusal biyolojik çeşitlilik stratejileri ve eylem planları; toplumsal cinsiyet eylem planlarını, toplumsal cinsiyete duyarlı bütçeleri veya özellikle toplumsal cinsiyet eşitliğine ayrılmış bütçeleri ne ölçüde içermektedir? Küresel düzeyde, bunların toplumsal cinsiyete duyarlı olmasını ve kadın yararlanıcıları eşit şekilde kapsamasını sağlamak için iklim ve biyolojik çeşitlilik ile ilgili finansman mekanizmalarında ne gibi değişiklikler yapılmalıdır?</w:t>
      </w:r>
    </w:p>
    <w:p w14:paraId="3DA03F3A"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İşletmeler, cinsiyet ve toplumsal cinsiyetlerine bağlı olarak temiz, sağlıklı ve sürdürülebilir bir çevre hakkının gerçekleştirilmesine en iyi nasıl katkıda bulunabilir? BM İş Dünyası ve İnsan Hakları Yol Gösterici İlkeleri'nde ifade edildiği gibi, ticari faaliyetlerin kadınların ve kız çocuklarının temiz, sağlıklı ve sürdürülebilir bir çevre haklarına yönelik olumsuz etkileri tanımlamasını, değerlendirmesini, önlemesini, durdurmasını, hafifletmesini ve etkili bir şekilde gidermesini sağlamak için halihazırda hangi politikalar veya uygulamalar yürürlüktedir.</w:t>
      </w:r>
    </w:p>
    <w:p w14:paraId="47A657E1"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 xml:space="preserve">Lütfen aşağıdakiler konusundaki iyi uygulamaları paylaşın: i) kadınların ve kız çocuklarının güvenli, temiz, sağlıklı ve sürdürülebilir bir çevreye olan haklarını korumak; ii) kadınları ve kız çocuklarını çevresel adaletin olumlu ajanları olarak hareket etmeleri konusunda güçlendirmek; ve iii) erkekleri ve oğlan çocuklarını bu çabalarda müttefik olarak hareket etmeye teşvik etmek. Buna ek olarak, lütfen herhangi bir kadın veya kız çocuğunun çevre savunucusu olarak çalışmalarına vurgu yapın. İyi uygulamalar uluslararası, bölgesel, ulusal, </w:t>
      </w:r>
      <w:r w:rsidRPr="00577F2A">
        <w:rPr>
          <w:rFonts w:ascii="Times New Roman" w:eastAsia="Helvetica Neue" w:hAnsi="Times New Roman" w:cs="Times New Roman"/>
          <w:sz w:val="22"/>
          <w:szCs w:val="22"/>
          <w:lang w:bidi="tr-TR"/>
        </w:rPr>
        <w:lastRenderedPageBreak/>
        <w:t>alt-ulusal veya yerel düzeylerde gerçekleşebilir ve şunları içerebilir: kadınların çevresel karar alma süreçlerine katılımını sağlamak için önlemlerin uygulanması; kadın çevre savunucularını destekleme çabaları; kadınların iklim veya biyolojik çeşitlilik finansmanına erişimini kolaylaştıracak önlemler; toplumsal cinsiyete duyarlı mevzuat, yönetmelikler, standartlar, içtihat, planlar ve politikalar; ve kadınların toprak, orman kaynakları, tatlı su dahil olmak üzere üretken kaynaklara, kredilere, hibelere ve yayım hizmetlerine erişimini ve bunlar üzerindeki denetimini artırmaya yönelik girişimler. Özellikle kız çocuklarına yetişkin kadınlardan farklı davranılan örnekler beklenmektedir.</w:t>
      </w:r>
    </w:p>
    <w:p w14:paraId="53863B56" w14:textId="77777777" w:rsidR="00ED1438" w:rsidRPr="00577F2A" w:rsidRDefault="00ED1438" w:rsidP="00ED1438">
      <w:pPr>
        <w:numPr>
          <w:ilvl w:val="0"/>
          <w:numId w:val="5"/>
        </w:numPr>
        <w:spacing w:before="100" w:beforeAutospacing="1" w:after="100" w:afterAutospacing="1"/>
        <w:rPr>
          <w:rFonts w:ascii="Times New Roman" w:hAnsi="Times New Roman" w:cs="Times New Roman"/>
          <w:sz w:val="22"/>
          <w:szCs w:val="22"/>
        </w:rPr>
      </w:pPr>
      <w:r w:rsidRPr="00577F2A">
        <w:rPr>
          <w:rFonts w:ascii="Times New Roman" w:eastAsia="Helvetica Neue" w:hAnsi="Times New Roman" w:cs="Times New Roman"/>
          <w:sz w:val="22"/>
          <w:szCs w:val="22"/>
          <w:lang w:bidi="tr-TR"/>
        </w:rPr>
        <w:t>Kadınların ve kız çocuklarının temiz, sağlıklı ve sürdürülebilir bir çevrede olma haklarına saygı duymanın, bunları korumanın ve yerine getirmenin potansiyel faydaları nelerdir? Özellikle kız çocuklarına yetişkin kadınlardan farklı davranılan örnekler beklenmektedir.</w:t>
      </w:r>
    </w:p>
    <w:p w14:paraId="5F9F41F5" w14:textId="77777777" w:rsidR="00ED1438" w:rsidRPr="00577F2A" w:rsidRDefault="00ED1438" w:rsidP="00ED1438">
      <w:pPr>
        <w:pStyle w:val="Heading5"/>
        <w:rPr>
          <w:rFonts w:ascii="Times New Roman" w:hAnsi="Times New Roman" w:cs="Times New Roman"/>
          <w:sz w:val="22"/>
          <w:szCs w:val="22"/>
        </w:rPr>
      </w:pPr>
      <w:r w:rsidRPr="00577F2A">
        <w:rPr>
          <w:rFonts w:ascii="Times New Roman" w:eastAsia="Helvetica Neue" w:hAnsi="Times New Roman" w:cs="Times New Roman"/>
          <w:sz w:val="22"/>
          <w:szCs w:val="22"/>
          <w:lang w:bidi="tr-TR"/>
        </w:rPr>
        <w:t>Katkılar nasıl kullanılacak?</w:t>
      </w:r>
    </w:p>
    <w:p w14:paraId="7BB24D89" w14:textId="77777777" w:rsidR="00ED1438" w:rsidRPr="00577F2A" w:rsidRDefault="00ED1438" w:rsidP="00ED1438">
      <w:pPr>
        <w:pStyle w:val="NormalWeb"/>
        <w:rPr>
          <w:sz w:val="22"/>
          <w:szCs w:val="22"/>
        </w:rPr>
      </w:pPr>
      <w:r w:rsidRPr="00577F2A">
        <w:rPr>
          <w:rFonts w:eastAsia="Helvetica Neue"/>
          <w:sz w:val="22"/>
          <w:szCs w:val="22"/>
          <w:lang w:bidi="tr-TR"/>
        </w:rPr>
        <w:t>Yanıtlarınız, Özel Raportörün analizine yardımcı olacak ve Mart 2023'te İnsan Hakları Konseyi'ne sunulacak olan raporuna katkıda bulunacaktır:</w:t>
      </w:r>
    </w:p>
    <w:p w14:paraId="02557271" w14:textId="77777777" w:rsidR="00ED1438" w:rsidRPr="00577F2A" w:rsidRDefault="00ED1438" w:rsidP="00ED1438">
      <w:pPr>
        <w:pStyle w:val="NormalWeb"/>
        <w:rPr>
          <w:sz w:val="22"/>
          <w:szCs w:val="22"/>
        </w:rPr>
      </w:pPr>
      <w:r w:rsidRPr="00577F2A">
        <w:rPr>
          <w:rFonts w:eastAsia="Helvetica Neue"/>
          <w:sz w:val="22"/>
          <w:szCs w:val="22"/>
          <w:lang w:bidi="tr-TR"/>
        </w:rPr>
        <w:t>Anketi aşağıdaki dillerde indirebilirsiniz (PDF): </w:t>
      </w:r>
      <w:hyperlink r:id="rId7" w:tooltip="CFI_SR environment_Women_EN.pdf" w:history="1">
        <w:r w:rsidRPr="00577F2A">
          <w:rPr>
            <w:rStyle w:val="Hyperlink"/>
            <w:rFonts w:eastAsia="Helvetica Neue"/>
            <w:b/>
            <w:sz w:val="22"/>
            <w:szCs w:val="22"/>
            <w:lang w:bidi="tr-TR"/>
          </w:rPr>
          <w:t>İngilizce</w:t>
        </w:r>
      </w:hyperlink>
      <w:r w:rsidRPr="00577F2A">
        <w:rPr>
          <w:rFonts w:eastAsia="Helvetica Neue"/>
          <w:sz w:val="22"/>
          <w:szCs w:val="22"/>
          <w:lang w:bidi="tr-TR"/>
        </w:rPr>
        <w:t> | </w:t>
      </w:r>
      <w:hyperlink r:id="rId8" w:tooltip="CFI_SR environment_Women_FR.pdf" w:history="1">
        <w:r w:rsidRPr="00577F2A">
          <w:rPr>
            <w:rStyle w:val="Hyperlink"/>
            <w:rFonts w:eastAsia="Helvetica Neue"/>
            <w:b/>
            <w:sz w:val="22"/>
            <w:szCs w:val="22"/>
            <w:lang w:bidi="tr-TR"/>
          </w:rPr>
          <w:t>Fransızca</w:t>
        </w:r>
      </w:hyperlink>
      <w:r w:rsidRPr="00577F2A">
        <w:rPr>
          <w:rFonts w:eastAsia="Helvetica Neue"/>
          <w:sz w:val="22"/>
          <w:szCs w:val="22"/>
          <w:lang w:bidi="tr-TR"/>
        </w:rPr>
        <w:t> | </w:t>
      </w:r>
      <w:hyperlink r:id="rId9" w:tooltip="CFI_SR environment_Women_SP.pdf" w:history="1">
        <w:r w:rsidRPr="00577F2A">
          <w:rPr>
            <w:rStyle w:val="Hyperlink"/>
            <w:rFonts w:eastAsia="Helvetica Neue"/>
            <w:b/>
            <w:sz w:val="22"/>
            <w:szCs w:val="22"/>
            <w:lang w:bidi="tr-TR"/>
          </w:rPr>
          <w:t>İspanyolca</w:t>
        </w:r>
      </w:hyperlink>
    </w:p>
    <w:p w14:paraId="2313FB4C" w14:textId="77777777" w:rsidR="00ED1438" w:rsidRPr="00577F2A" w:rsidRDefault="00ED1438" w:rsidP="00ED1438">
      <w:pPr>
        <w:pStyle w:val="Heading5"/>
        <w:rPr>
          <w:rFonts w:ascii="Times New Roman" w:hAnsi="Times New Roman" w:cs="Times New Roman"/>
          <w:sz w:val="22"/>
          <w:szCs w:val="22"/>
        </w:rPr>
      </w:pPr>
      <w:r w:rsidRPr="00577F2A">
        <w:rPr>
          <w:rFonts w:ascii="Times New Roman" w:eastAsia="Helvetica Neue" w:hAnsi="Times New Roman" w:cs="Times New Roman"/>
          <w:sz w:val="22"/>
          <w:szCs w:val="22"/>
          <w:lang w:bidi="tr-TR"/>
        </w:rPr>
        <w:t>Sonraki Adımlar</w:t>
      </w:r>
    </w:p>
    <w:p w14:paraId="509C4676" w14:textId="77777777" w:rsidR="00ED1438" w:rsidRPr="00577F2A" w:rsidRDefault="00ED1438" w:rsidP="00ED1438">
      <w:pPr>
        <w:pStyle w:val="NormalWeb"/>
        <w:rPr>
          <w:sz w:val="22"/>
          <w:szCs w:val="22"/>
        </w:rPr>
      </w:pPr>
      <w:r w:rsidRPr="00577F2A">
        <w:rPr>
          <w:sz w:val="22"/>
          <w:szCs w:val="22"/>
          <w:lang w:bidi="tr-TR"/>
        </w:rPr>
        <w:t xml:space="preserve">Lütfen ankete verdiğiniz yanıtları </w:t>
      </w:r>
      <w:r w:rsidRPr="00577F2A">
        <w:rPr>
          <w:rStyle w:val="Strong"/>
          <w:sz w:val="22"/>
          <w:szCs w:val="22"/>
          <w:lang w:bidi="tr-TR"/>
        </w:rPr>
        <w:t>Word formatında </w:t>
      </w:r>
      <w:r w:rsidRPr="00577F2A">
        <w:rPr>
          <w:sz w:val="22"/>
          <w:szCs w:val="22"/>
          <w:lang w:bidi="tr-TR"/>
        </w:rPr>
        <w:t xml:space="preserve">e-posta ile </w:t>
      </w:r>
      <w:hyperlink r:id="rId10" w:history="1">
        <w:r w:rsidRPr="00577F2A">
          <w:rPr>
            <w:rStyle w:val="Hyperlink"/>
            <w:sz w:val="22"/>
            <w:szCs w:val="22"/>
            <w:lang w:bidi="tr-TR"/>
          </w:rPr>
          <w:t>hrc-sr-environment@un.org</w:t>
        </w:r>
      </w:hyperlink>
      <w:r w:rsidRPr="00577F2A">
        <w:rPr>
          <w:sz w:val="22"/>
          <w:szCs w:val="22"/>
          <w:lang w:bidi="tr-TR"/>
        </w:rPr>
        <w:t>gönderin.</w:t>
      </w:r>
    </w:p>
    <w:p w14:paraId="16480206" w14:textId="77777777" w:rsidR="00ED1438" w:rsidRPr="00577F2A" w:rsidRDefault="00ED1438" w:rsidP="00ED1438">
      <w:pPr>
        <w:pStyle w:val="NormalWeb"/>
        <w:rPr>
          <w:sz w:val="22"/>
          <w:szCs w:val="22"/>
        </w:rPr>
      </w:pPr>
      <w:r w:rsidRPr="00577F2A">
        <w:rPr>
          <w:sz w:val="22"/>
          <w:szCs w:val="22"/>
          <w:lang w:bidi="tr-TR"/>
        </w:rPr>
        <w:t>Ayrıca, başvurular aşağıdaki adrese normal posta yoluyla da kabul edilecektir:</w:t>
      </w:r>
    </w:p>
    <w:p w14:paraId="63825BE5" w14:textId="77777777" w:rsidR="00ED1438" w:rsidRPr="00577F2A" w:rsidRDefault="00ED1438" w:rsidP="00ED1438">
      <w:pPr>
        <w:pStyle w:val="NormalWeb"/>
        <w:rPr>
          <w:sz w:val="22"/>
          <w:szCs w:val="22"/>
        </w:rPr>
      </w:pPr>
      <w:r w:rsidRPr="00577F2A">
        <w:rPr>
          <w:sz w:val="22"/>
          <w:szCs w:val="22"/>
          <w:lang w:bidi="tr-TR"/>
        </w:rPr>
        <w:t xml:space="preserve">UN Special </w:t>
      </w:r>
      <w:proofErr w:type="spellStart"/>
      <w:r w:rsidRPr="00577F2A">
        <w:rPr>
          <w:sz w:val="22"/>
          <w:szCs w:val="22"/>
          <w:lang w:bidi="tr-TR"/>
        </w:rPr>
        <w:t>Rapporteur</w:t>
      </w:r>
      <w:proofErr w:type="spellEnd"/>
      <w:r w:rsidRPr="00577F2A">
        <w:rPr>
          <w:sz w:val="22"/>
          <w:szCs w:val="22"/>
          <w:lang w:bidi="tr-TR"/>
        </w:rPr>
        <w:t xml:space="preserve"> on </w:t>
      </w:r>
      <w:proofErr w:type="spellStart"/>
      <w:r w:rsidRPr="00577F2A">
        <w:rPr>
          <w:sz w:val="22"/>
          <w:szCs w:val="22"/>
          <w:lang w:bidi="tr-TR"/>
        </w:rPr>
        <w:t>human</w:t>
      </w:r>
      <w:proofErr w:type="spellEnd"/>
      <w:r w:rsidRPr="00577F2A">
        <w:rPr>
          <w:sz w:val="22"/>
          <w:szCs w:val="22"/>
          <w:lang w:bidi="tr-TR"/>
        </w:rPr>
        <w:t xml:space="preserve"> </w:t>
      </w:r>
      <w:proofErr w:type="spellStart"/>
      <w:r w:rsidRPr="00577F2A">
        <w:rPr>
          <w:sz w:val="22"/>
          <w:szCs w:val="22"/>
          <w:lang w:bidi="tr-TR"/>
        </w:rPr>
        <w:t>rights</w:t>
      </w:r>
      <w:proofErr w:type="spellEnd"/>
      <w:r w:rsidRPr="00577F2A">
        <w:rPr>
          <w:sz w:val="22"/>
          <w:szCs w:val="22"/>
          <w:lang w:bidi="tr-TR"/>
        </w:rPr>
        <w:t xml:space="preserve"> </w:t>
      </w:r>
      <w:proofErr w:type="spellStart"/>
      <w:r w:rsidRPr="00577F2A">
        <w:rPr>
          <w:sz w:val="22"/>
          <w:szCs w:val="22"/>
          <w:lang w:bidi="tr-TR"/>
        </w:rPr>
        <w:t>and</w:t>
      </w:r>
      <w:proofErr w:type="spellEnd"/>
      <w:r w:rsidRPr="00577F2A">
        <w:rPr>
          <w:sz w:val="22"/>
          <w:szCs w:val="22"/>
          <w:lang w:bidi="tr-TR"/>
        </w:rPr>
        <w:t xml:space="preserve"> </w:t>
      </w:r>
      <w:proofErr w:type="spellStart"/>
      <w:r w:rsidRPr="00577F2A">
        <w:rPr>
          <w:sz w:val="22"/>
          <w:szCs w:val="22"/>
          <w:lang w:bidi="tr-TR"/>
        </w:rPr>
        <w:t>the</w:t>
      </w:r>
      <w:proofErr w:type="spellEnd"/>
      <w:r w:rsidRPr="00577F2A">
        <w:rPr>
          <w:sz w:val="22"/>
          <w:szCs w:val="22"/>
          <w:lang w:bidi="tr-TR"/>
        </w:rPr>
        <w:t xml:space="preserve"> </w:t>
      </w:r>
      <w:proofErr w:type="spellStart"/>
      <w:r w:rsidRPr="00577F2A">
        <w:rPr>
          <w:sz w:val="22"/>
          <w:szCs w:val="22"/>
          <w:lang w:bidi="tr-TR"/>
        </w:rPr>
        <w:t>environment</w:t>
      </w:r>
      <w:proofErr w:type="spellEnd"/>
      <w:r w:rsidRPr="00577F2A">
        <w:rPr>
          <w:sz w:val="22"/>
          <w:szCs w:val="22"/>
          <w:lang w:bidi="tr-TR"/>
        </w:rPr>
        <w:br/>
      </w:r>
      <w:proofErr w:type="spellStart"/>
      <w:r w:rsidRPr="00577F2A">
        <w:rPr>
          <w:sz w:val="22"/>
          <w:szCs w:val="22"/>
          <w:lang w:bidi="tr-TR"/>
        </w:rPr>
        <w:t>Thematic</w:t>
      </w:r>
      <w:proofErr w:type="spellEnd"/>
      <w:r w:rsidRPr="00577F2A">
        <w:rPr>
          <w:sz w:val="22"/>
          <w:szCs w:val="22"/>
          <w:lang w:bidi="tr-TR"/>
        </w:rPr>
        <w:t xml:space="preserve"> </w:t>
      </w:r>
      <w:proofErr w:type="spellStart"/>
      <w:r w:rsidRPr="00577F2A">
        <w:rPr>
          <w:sz w:val="22"/>
          <w:szCs w:val="22"/>
          <w:lang w:bidi="tr-TR"/>
        </w:rPr>
        <w:t>Engagement</w:t>
      </w:r>
      <w:proofErr w:type="spellEnd"/>
      <w:r w:rsidRPr="00577F2A">
        <w:rPr>
          <w:sz w:val="22"/>
          <w:szCs w:val="22"/>
          <w:lang w:bidi="tr-TR"/>
        </w:rPr>
        <w:t xml:space="preserve">, Special </w:t>
      </w:r>
      <w:proofErr w:type="spellStart"/>
      <w:r w:rsidRPr="00577F2A">
        <w:rPr>
          <w:sz w:val="22"/>
          <w:szCs w:val="22"/>
          <w:lang w:bidi="tr-TR"/>
        </w:rPr>
        <w:t>Procedures</w:t>
      </w:r>
      <w:proofErr w:type="spellEnd"/>
      <w:r w:rsidRPr="00577F2A">
        <w:rPr>
          <w:sz w:val="22"/>
          <w:szCs w:val="22"/>
          <w:lang w:bidi="tr-TR"/>
        </w:rPr>
        <w:t xml:space="preserve"> </w:t>
      </w:r>
      <w:proofErr w:type="spellStart"/>
      <w:r w:rsidRPr="00577F2A">
        <w:rPr>
          <w:sz w:val="22"/>
          <w:szCs w:val="22"/>
          <w:lang w:bidi="tr-TR"/>
        </w:rPr>
        <w:t>and</w:t>
      </w:r>
      <w:proofErr w:type="spellEnd"/>
      <w:r w:rsidRPr="00577F2A">
        <w:rPr>
          <w:sz w:val="22"/>
          <w:szCs w:val="22"/>
          <w:lang w:bidi="tr-TR"/>
        </w:rPr>
        <w:t xml:space="preserve"> Right </w:t>
      </w:r>
      <w:proofErr w:type="spellStart"/>
      <w:r w:rsidRPr="00577F2A">
        <w:rPr>
          <w:sz w:val="22"/>
          <w:szCs w:val="22"/>
          <w:lang w:bidi="tr-TR"/>
        </w:rPr>
        <w:t>to</w:t>
      </w:r>
      <w:proofErr w:type="spellEnd"/>
      <w:r w:rsidRPr="00577F2A">
        <w:rPr>
          <w:sz w:val="22"/>
          <w:szCs w:val="22"/>
          <w:lang w:bidi="tr-TR"/>
        </w:rPr>
        <w:t xml:space="preserve"> Development </w:t>
      </w:r>
      <w:proofErr w:type="spellStart"/>
      <w:r w:rsidRPr="00577F2A">
        <w:rPr>
          <w:sz w:val="22"/>
          <w:szCs w:val="22"/>
          <w:lang w:bidi="tr-TR"/>
        </w:rPr>
        <w:t>Division</w:t>
      </w:r>
      <w:proofErr w:type="spellEnd"/>
      <w:r w:rsidRPr="00577F2A">
        <w:rPr>
          <w:sz w:val="22"/>
          <w:szCs w:val="22"/>
          <w:lang w:bidi="tr-TR"/>
        </w:rPr>
        <w:br/>
        <w:t>UNOG-OHCHR</w:t>
      </w:r>
      <w:r w:rsidRPr="00577F2A">
        <w:rPr>
          <w:sz w:val="22"/>
          <w:szCs w:val="22"/>
          <w:lang w:bidi="tr-TR"/>
        </w:rPr>
        <w:br/>
        <w:t xml:space="preserve">CH-1211 </w:t>
      </w:r>
      <w:proofErr w:type="spellStart"/>
      <w:r w:rsidRPr="00577F2A">
        <w:rPr>
          <w:sz w:val="22"/>
          <w:szCs w:val="22"/>
          <w:lang w:bidi="tr-TR"/>
        </w:rPr>
        <w:t>Geneva</w:t>
      </w:r>
      <w:proofErr w:type="spellEnd"/>
      <w:r w:rsidRPr="00577F2A">
        <w:rPr>
          <w:sz w:val="22"/>
          <w:szCs w:val="22"/>
          <w:lang w:bidi="tr-TR"/>
        </w:rPr>
        <w:t xml:space="preserve"> 10, </w:t>
      </w:r>
      <w:proofErr w:type="spellStart"/>
      <w:r w:rsidRPr="00577F2A">
        <w:rPr>
          <w:sz w:val="22"/>
          <w:szCs w:val="22"/>
          <w:lang w:bidi="tr-TR"/>
        </w:rPr>
        <w:t>Switzerland</w:t>
      </w:r>
      <w:proofErr w:type="spellEnd"/>
      <w:r w:rsidRPr="00577F2A">
        <w:rPr>
          <w:sz w:val="22"/>
          <w:szCs w:val="22"/>
          <w:lang w:bidi="tr-TR"/>
        </w:rPr>
        <w:t>/İsviçre</w:t>
      </w:r>
    </w:p>
    <w:p w14:paraId="1B0C577B" w14:textId="77777777" w:rsidR="00ED1438" w:rsidRPr="00577F2A" w:rsidRDefault="00ED1438" w:rsidP="00ED1438">
      <w:pPr>
        <w:pStyle w:val="NormalWeb"/>
        <w:rPr>
          <w:sz w:val="22"/>
          <w:szCs w:val="22"/>
        </w:rPr>
      </w:pPr>
      <w:r w:rsidRPr="00577F2A">
        <w:rPr>
          <w:rStyle w:val="Strong"/>
          <w:sz w:val="22"/>
          <w:szCs w:val="22"/>
          <w:lang w:bidi="tr-TR"/>
        </w:rPr>
        <w:t>Yanıtınızın kısa ve öz olmasını ve en fazla 5 sayfa (veya 2.000 sözcük) ile sınırlı tutulmasını rica eder ve çevrimiçi belgelere yapılan bağlantıların eklenmesini kabul edeceğimizi bildiririz.</w:t>
      </w:r>
    </w:p>
    <w:p w14:paraId="4384C3C1" w14:textId="77777777" w:rsidR="00ED1438" w:rsidRPr="00577F2A" w:rsidRDefault="00ED1438" w:rsidP="00ED1438">
      <w:pPr>
        <w:pStyle w:val="NormalWeb"/>
        <w:rPr>
          <w:sz w:val="22"/>
          <w:szCs w:val="22"/>
        </w:rPr>
      </w:pPr>
      <w:r w:rsidRPr="00577F2A">
        <w:rPr>
          <w:sz w:val="22"/>
          <w:szCs w:val="22"/>
          <w:lang w:bidi="tr-TR"/>
        </w:rPr>
        <w:t>Sınırlı çeviri kapasitesi nedeniyle, katkılarınızın İngilizce, Fransızca veya İspanyolca dillerinden birinde gönderilmesini de talep ediyoruz.</w:t>
      </w:r>
    </w:p>
    <w:p w14:paraId="5756942F" w14:textId="77777777" w:rsidR="00ED1438" w:rsidRPr="00577F2A" w:rsidRDefault="00ED1438" w:rsidP="00ED1438">
      <w:pPr>
        <w:pStyle w:val="NormalWeb"/>
        <w:rPr>
          <w:sz w:val="22"/>
          <w:szCs w:val="22"/>
        </w:rPr>
      </w:pPr>
      <w:r w:rsidRPr="00577F2A">
        <w:rPr>
          <w:sz w:val="22"/>
          <w:szCs w:val="22"/>
          <w:lang w:bidi="tr-TR"/>
        </w:rPr>
        <w:t>Gereksiz tekrarlardan kaçınmak için: Yakın zamanda BM insan hakları mekanizmalarından (veya Üst Düzey Siyasi Forum gibi diğer uluslararası örgütlerden) gelen diğer anketlere bu taleple de ilgili olabilecek bilgilerle yanıt verdiyseniz, bizi bu yanıtlara yönlendirmenizi rica ederiz.</w:t>
      </w:r>
    </w:p>
    <w:p w14:paraId="2F7FBD72" w14:textId="77777777" w:rsidR="00ED1438" w:rsidRPr="00577F2A" w:rsidRDefault="00ED1438" w:rsidP="00ED1438">
      <w:pPr>
        <w:pStyle w:val="NormalWeb"/>
        <w:rPr>
          <w:sz w:val="22"/>
          <w:szCs w:val="22"/>
        </w:rPr>
      </w:pPr>
      <w:r w:rsidRPr="00577F2A">
        <w:rPr>
          <w:rStyle w:val="Strong"/>
          <w:sz w:val="22"/>
          <w:szCs w:val="22"/>
          <w:lang w:bidi="tr-TR"/>
        </w:rPr>
        <w:t>Son başvuru tarihi 14 Ekim 2022'dir.</w:t>
      </w:r>
    </w:p>
    <w:p w14:paraId="5293873E" w14:textId="77777777" w:rsidR="00ED1438" w:rsidRPr="00577F2A" w:rsidRDefault="00ED1438" w:rsidP="00ED1438">
      <w:pPr>
        <w:pStyle w:val="NormalWeb"/>
        <w:rPr>
          <w:sz w:val="22"/>
          <w:szCs w:val="22"/>
        </w:rPr>
      </w:pPr>
      <w:r w:rsidRPr="00577F2A">
        <w:rPr>
          <w:sz w:val="22"/>
          <w:szCs w:val="22"/>
          <w:lang w:bidi="tr-TR"/>
        </w:rPr>
        <w:t>Tüm başvurular kamuya açık hale getirilecek ve Özel Raportörün OHCHR web sitesindeki ana sayfasında yayınlanacaktır.</w:t>
      </w:r>
    </w:p>
    <w:p w14:paraId="00B844A5" w14:textId="77777777" w:rsidR="00ED1438" w:rsidRPr="00577F2A" w:rsidRDefault="00ED1438" w:rsidP="00ED1438">
      <w:pPr>
        <w:rPr>
          <w:rFonts w:ascii="Times New Roman" w:hAnsi="Times New Roman" w:cs="Times New Roman"/>
        </w:rPr>
      </w:pPr>
    </w:p>
    <w:p w14:paraId="382E2FBB" w14:textId="77777777" w:rsidR="00ED1438" w:rsidRPr="00577F2A" w:rsidRDefault="00ED1438" w:rsidP="00ED1438">
      <w:pPr>
        <w:rPr>
          <w:rFonts w:ascii="Times New Roman" w:hAnsi="Times New Roman" w:cs="Times New Roman"/>
        </w:rPr>
      </w:pPr>
    </w:p>
    <w:p w14:paraId="58C731DC" w14:textId="77777777" w:rsidR="00AA76BE" w:rsidRPr="00A2576E" w:rsidRDefault="00AA76BE" w:rsidP="00AA76BE">
      <w:pPr>
        <w:spacing w:line="276" w:lineRule="auto"/>
        <w:jc w:val="both"/>
        <w:rPr>
          <w:rFonts w:ascii="Calibri" w:hAnsi="Calibri" w:cs="Calibri"/>
          <w:sz w:val="22"/>
          <w:szCs w:val="22"/>
        </w:rPr>
      </w:pPr>
    </w:p>
    <w:sectPr w:rsidR="00AA76BE" w:rsidRPr="00A2576E" w:rsidSect="006D0BBC">
      <w:headerReference w:type="default" r:id="rId11"/>
      <w:pgSz w:w="11900" w:h="16840"/>
      <w:pgMar w:top="2155"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F5546" w14:textId="77777777" w:rsidR="00745F7D" w:rsidRDefault="00745F7D" w:rsidP="00807A15">
      <w:r>
        <w:separator/>
      </w:r>
    </w:p>
  </w:endnote>
  <w:endnote w:type="continuationSeparator" w:id="0">
    <w:p w14:paraId="46A9CC6F" w14:textId="77777777" w:rsidR="00745F7D" w:rsidRDefault="00745F7D" w:rsidP="0080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6FC5F" w14:textId="77777777" w:rsidR="00745F7D" w:rsidRDefault="00745F7D" w:rsidP="00807A15">
      <w:r>
        <w:separator/>
      </w:r>
    </w:p>
  </w:footnote>
  <w:footnote w:type="continuationSeparator" w:id="0">
    <w:p w14:paraId="34D72850" w14:textId="77777777" w:rsidR="00745F7D" w:rsidRDefault="00745F7D" w:rsidP="00807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77430" w14:textId="77777777" w:rsidR="00807A15" w:rsidRDefault="00987E87">
    <w:pPr>
      <w:pStyle w:val="Header"/>
    </w:pPr>
    <w:r>
      <w:rPr>
        <w:noProof/>
        <w:lang w:val="en-US"/>
      </w:rPr>
      <w:drawing>
        <wp:anchor distT="0" distB="0" distL="114300" distR="114300" simplePos="0" relativeHeight="251658240" behindDoc="1" locked="0" layoutInCell="1" allowOverlap="1" wp14:anchorId="6F52EBA0" wp14:editId="38B91BDA">
          <wp:simplePos x="0" y="0"/>
          <wp:positionH relativeFrom="margin">
            <wp:posOffset>-717550</wp:posOffset>
          </wp:positionH>
          <wp:positionV relativeFrom="paragraph">
            <wp:posOffset>-188138</wp:posOffset>
          </wp:positionV>
          <wp:extent cx="7192799" cy="10166628"/>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kiniz_AntetliA4.pdf"/>
                  <pic:cNvPicPr/>
                </pic:nvPicPr>
                <pic:blipFill>
                  <a:blip r:embed="rId1">
                    <a:extLst>
                      <a:ext uri="{28A0092B-C50C-407E-A947-70E740481C1C}">
                        <a14:useLocalDpi xmlns:a14="http://schemas.microsoft.com/office/drawing/2010/main" val="0"/>
                      </a:ext>
                    </a:extLst>
                  </a:blip>
                  <a:stretch>
                    <a:fillRect/>
                  </a:stretch>
                </pic:blipFill>
                <pic:spPr>
                  <a:xfrm>
                    <a:off x="0" y="0"/>
                    <a:ext cx="7192799" cy="1016662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C332E"/>
    <w:multiLevelType w:val="hybridMultilevel"/>
    <w:tmpl w:val="59A0EC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B01240D"/>
    <w:multiLevelType w:val="hybridMultilevel"/>
    <w:tmpl w:val="70ACED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C180741"/>
    <w:multiLevelType w:val="hybridMultilevel"/>
    <w:tmpl w:val="536CB9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9854445"/>
    <w:multiLevelType w:val="multilevel"/>
    <w:tmpl w:val="7AFE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8C2F72"/>
    <w:multiLevelType w:val="hybridMultilevel"/>
    <w:tmpl w:val="F30EFDDA"/>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24243833">
    <w:abstractNumId w:val="4"/>
  </w:num>
  <w:num w:numId="2" w16cid:durableId="1570531145">
    <w:abstractNumId w:val="2"/>
  </w:num>
  <w:num w:numId="3" w16cid:durableId="95490995">
    <w:abstractNumId w:val="0"/>
  </w:num>
  <w:num w:numId="4" w16cid:durableId="108163346">
    <w:abstractNumId w:val="1"/>
  </w:num>
  <w:num w:numId="5" w16cid:durableId="576356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A15"/>
    <w:rsid w:val="000414E6"/>
    <w:rsid w:val="000460AC"/>
    <w:rsid w:val="000630C2"/>
    <w:rsid w:val="00170429"/>
    <w:rsid w:val="0017717D"/>
    <w:rsid w:val="001A2FA4"/>
    <w:rsid w:val="001A5714"/>
    <w:rsid w:val="001C11D4"/>
    <w:rsid w:val="001D11F0"/>
    <w:rsid w:val="002219BF"/>
    <w:rsid w:val="00253ECD"/>
    <w:rsid w:val="003D450A"/>
    <w:rsid w:val="00443819"/>
    <w:rsid w:val="0045771C"/>
    <w:rsid w:val="004C721F"/>
    <w:rsid w:val="00511C58"/>
    <w:rsid w:val="00566975"/>
    <w:rsid w:val="006D0BBC"/>
    <w:rsid w:val="00745F7D"/>
    <w:rsid w:val="00807A15"/>
    <w:rsid w:val="008765EE"/>
    <w:rsid w:val="00893BAD"/>
    <w:rsid w:val="00926F74"/>
    <w:rsid w:val="00987E87"/>
    <w:rsid w:val="009A533B"/>
    <w:rsid w:val="009F0F75"/>
    <w:rsid w:val="00A32BA4"/>
    <w:rsid w:val="00AA76BE"/>
    <w:rsid w:val="00AE6B91"/>
    <w:rsid w:val="00B7165D"/>
    <w:rsid w:val="00CE31B5"/>
    <w:rsid w:val="00E03F6C"/>
    <w:rsid w:val="00E611DD"/>
    <w:rsid w:val="00E756FA"/>
    <w:rsid w:val="00ED1438"/>
    <w:rsid w:val="00EE6D5F"/>
    <w:rsid w:val="00F024FE"/>
    <w:rsid w:val="00F627A1"/>
    <w:rsid w:val="00FC0B36"/>
    <w:rsid w:val="00FD43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4037F"/>
  <w14:defaultImageDpi w14:val="32767"/>
  <w15:chartTrackingRefBased/>
  <w15:docId w15:val="{1C4984C0-F695-E142-BE5A-3DCC1D265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Heading5">
    <w:name w:val="heading 5"/>
    <w:basedOn w:val="Normal"/>
    <w:next w:val="Normal"/>
    <w:link w:val="Heading5Char"/>
    <w:uiPriority w:val="9"/>
    <w:semiHidden/>
    <w:unhideWhenUsed/>
    <w:qFormat/>
    <w:rsid w:val="00ED1438"/>
    <w:pPr>
      <w:keepNext/>
      <w:keepLines/>
      <w:spacing w:before="40"/>
      <w:outlineLvl w:val="4"/>
    </w:pPr>
    <w:rPr>
      <w:rFonts w:asciiTheme="majorHAnsi" w:eastAsiaTheme="majorEastAsia" w:hAnsiTheme="majorHAnsi" w:cstheme="majorBidi"/>
      <w:color w:val="2E74B5" w:themeColor="accent1" w:themeShade="BF"/>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A15"/>
    <w:pPr>
      <w:tabs>
        <w:tab w:val="center" w:pos="4536"/>
        <w:tab w:val="right" w:pos="9072"/>
      </w:tabs>
    </w:pPr>
  </w:style>
  <w:style w:type="character" w:customStyle="1" w:styleId="HeaderChar">
    <w:name w:val="Header Char"/>
    <w:basedOn w:val="DefaultParagraphFont"/>
    <w:link w:val="Header"/>
    <w:uiPriority w:val="99"/>
    <w:rsid w:val="00807A15"/>
    <w:rPr>
      <w:lang w:val="tr-TR"/>
    </w:rPr>
  </w:style>
  <w:style w:type="paragraph" w:styleId="Footer">
    <w:name w:val="footer"/>
    <w:basedOn w:val="Normal"/>
    <w:link w:val="FooterChar"/>
    <w:uiPriority w:val="99"/>
    <w:unhideWhenUsed/>
    <w:rsid w:val="00807A15"/>
    <w:pPr>
      <w:tabs>
        <w:tab w:val="center" w:pos="4536"/>
        <w:tab w:val="right" w:pos="9072"/>
      </w:tabs>
    </w:pPr>
  </w:style>
  <w:style w:type="character" w:customStyle="1" w:styleId="FooterChar">
    <w:name w:val="Footer Char"/>
    <w:basedOn w:val="DefaultParagraphFont"/>
    <w:link w:val="Footer"/>
    <w:uiPriority w:val="99"/>
    <w:rsid w:val="00807A15"/>
    <w:rPr>
      <w:lang w:val="tr-TR"/>
    </w:rPr>
  </w:style>
  <w:style w:type="paragraph" w:styleId="BalloonText">
    <w:name w:val="Balloon Text"/>
    <w:basedOn w:val="Normal"/>
    <w:link w:val="BalloonTextChar"/>
    <w:uiPriority w:val="99"/>
    <w:semiHidden/>
    <w:unhideWhenUsed/>
    <w:rsid w:val="0056697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6975"/>
    <w:rPr>
      <w:rFonts w:ascii="Times New Roman" w:hAnsi="Times New Roman" w:cs="Times New Roman"/>
      <w:sz w:val="18"/>
      <w:szCs w:val="18"/>
      <w:lang w:val="tr-TR"/>
    </w:rPr>
  </w:style>
  <w:style w:type="paragraph" w:styleId="ListParagraph">
    <w:name w:val="List Paragraph"/>
    <w:basedOn w:val="Normal"/>
    <w:uiPriority w:val="34"/>
    <w:qFormat/>
    <w:rsid w:val="00AA76BE"/>
    <w:pPr>
      <w:ind w:left="720"/>
      <w:contextualSpacing/>
    </w:pPr>
  </w:style>
  <w:style w:type="character" w:customStyle="1" w:styleId="Heading5Char">
    <w:name w:val="Heading 5 Char"/>
    <w:basedOn w:val="DefaultParagraphFont"/>
    <w:link w:val="Heading5"/>
    <w:uiPriority w:val="9"/>
    <w:semiHidden/>
    <w:rsid w:val="00ED1438"/>
    <w:rPr>
      <w:rFonts w:asciiTheme="majorHAnsi" w:eastAsiaTheme="majorEastAsia" w:hAnsiTheme="majorHAnsi" w:cstheme="majorBidi"/>
      <w:color w:val="2E74B5" w:themeColor="accent1" w:themeShade="BF"/>
      <w:lang w:val="tr-TR" w:eastAsia="zh-CN"/>
    </w:rPr>
  </w:style>
  <w:style w:type="paragraph" w:styleId="NormalWeb">
    <w:name w:val="Normal (Web)"/>
    <w:basedOn w:val="Normal"/>
    <w:uiPriority w:val="99"/>
    <w:semiHidden/>
    <w:unhideWhenUsed/>
    <w:rsid w:val="00ED1438"/>
    <w:pPr>
      <w:spacing w:before="100" w:beforeAutospacing="1" w:after="100" w:afterAutospacing="1"/>
    </w:pPr>
    <w:rPr>
      <w:rFonts w:ascii="Times New Roman" w:eastAsia="Times New Roman" w:hAnsi="Times New Roman" w:cs="Times New Roman"/>
      <w:lang w:eastAsia="zh-CN"/>
    </w:rPr>
  </w:style>
  <w:style w:type="character" w:styleId="Strong">
    <w:name w:val="Strong"/>
    <w:basedOn w:val="DefaultParagraphFont"/>
    <w:uiPriority w:val="22"/>
    <w:qFormat/>
    <w:rsid w:val="00ED1438"/>
    <w:rPr>
      <w:b/>
      <w:bCs/>
    </w:rPr>
  </w:style>
  <w:style w:type="character" w:styleId="Hyperlink">
    <w:name w:val="Hyperlink"/>
    <w:basedOn w:val="DefaultParagraphFont"/>
    <w:uiPriority w:val="99"/>
    <w:semiHidden/>
    <w:unhideWhenUsed/>
    <w:rsid w:val="00ED1438"/>
    <w:rPr>
      <w:color w:val="0000FF"/>
      <w:u w:val="single"/>
    </w:rPr>
  </w:style>
  <w:style w:type="character" w:styleId="FollowedHyperlink">
    <w:name w:val="FollowedHyperlink"/>
    <w:basedOn w:val="DefaultParagraphFont"/>
    <w:uiPriority w:val="99"/>
    <w:semiHidden/>
    <w:unhideWhenUsed/>
    <w:rsid w:val="00ED14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78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sites/default/files/documents/issues/environment/srenvironment/cfi-women-girls-right-clean-environment/2022-09-01/CFI_SR%20environment_Women_FR.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hchr.org/sites/default/files/documents/issues/environment/srenvironment/cfi-women-girls-right-clean-environment/2022-09-01/CFI_SR%20environment_Women_EN.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hrc-sr-environment@un.org" TargetMode="External"/><Relationship Id="rId4" Type="http://schemas.openxmlformats.org/officeDocument/2006/relationships/webSettings" Target="webSettings.xml"/><Relationship Id="rId9" Type="http://schemas.openxmlformats.org/officeDocument/2006/relationships/hyperlink" Target="https://www.ohchr.org/sites/default/files/documents/issues/environment/srenvironment/cfi-women-girls-right-clean-environment/2022-09-01/CFI_SR%20environment_Women_SP.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İpek Çetin</dc:creator>
  <cp:keywords/>
  <dc:description/>
  <cp:lastModifiedBy>Firat Yumusak</cp:lastModifiedBy>
  <cp:revision>7</cp:revision>
  <cp:lastPrinted>2019-02-28T08:41:00Z</cp:lastPrinted>
  <dcterms:created xsi:type="dcterms:W3CDTF">2019-12-19T07:51:00Z</dcterms:created>
  <dcterms:modified xsi:type="dcterms:W3CDTF">2022-09-09T10:24:00Z</dcterms:modified>
</cp:coreProperties>
</file>